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23" w:rsidRDefault="00597223" w:rsidP="00453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457950" cy="9029700"/>
            <wp:effectExtent l="19050" t="0" r="0" b="0"/>
            <wp:docPr id="1" name="Рисунок 1" descr="C:\Users\елена\Pictures\2019-03-11 талатоха\талатох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1 талатоха\талатох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56" cy="903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50" w:rsidRPr="00BD282A" w:rsidRDefault="00453850" w:rsidP="004538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82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453850" w:rsidRPr="003D3714" w:rsidRDefault="00453850" w:rsidP="004538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714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3D3714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3D3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Талантоха</w:t>
      </w:r>
      <w:proofErr w:type="spellEnd"/>
      <w:r w:rsidRPr="003D371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является программой художественно-эстетической направленности</w:t>
      </w:r>
      <w:r w:rsidRPr="003D3714">
        <w:rPr>
          <w:rFonts w:ascii="Times New Roman" w:eastAsia="Calibri" w:hAnsi="Times New Roman" w:cs="Times New Roman"/>
          <w:sz w:val="28"/>
          <w:szCs w:val="28"/>
        </w:rPr>
        <w:t>,</w:t>
      </w:r>
      <w:r w:rsidRPr="003D37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D3714">
        <w:rPr>
          <w:rFonts w:ascii="Times New Roman" w:eastAsia="Calibri" w:hAnsi="Times New Roman" w:cs="Times New Roman"/>
          <w:sz w:val="28"/>
          <w:szCs w:val="28"/>
        </w:rPr>
        <w:t>имеет вводный и ознакомительный уровень освоения, реализуется с 2018 года.</w:t>
      </w:r>
    </w:p>
    <w:p w:rsidR="00453850" w:rsidRPr="003D3714" w:rsidRDefault="00453850" w:rsidP="00453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образовательной политикой и современными нормативными документами в сфере образования:</w:t>
      </w:r>
    </w:p>
    <w:p w:rsidR="00453850" w:rsidRDefault="00453850" w:rsidP="004538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00E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453850" w:rsidRPr="00157565" w:rsidRDefault="00453850" w:rsidP="004538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3850" w:rsidRPr="00157565" w:rsidRDefault="00453850" w:rsidP="0045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5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развития творческой активности учащихся приобретает доминирующее значение в современном образовательном учреждении.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</w:t>
      </w:r>
    </w:p>
    <w:p w:rsidR="00453850" w:rsidRPr="00157565" w:rsidRDefault="00453850" w:rsidP="0045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Направленность данной </w:t>
      </w:r>
      <w:proofErr w:type="gramStart"/>
      <w:r w:rsidRPr="001575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157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объединяя в себе характерные черты художественного конструирования, пластики джутовой нити, приобщает детей к общечеловеческим ценностям, создаёт особые предпосылки для формирования социально активной, творческой личности. Формирование такой личности является результатом участия ребѐнка в творческом процессе, в совместном поиске новых решений, форм и способов деятельности.</w:t>
      </w:r>
    </w:p>
    <w:p w:rsidR="00453850" w:rsidRPr="00157565" w:rsidRDefault="00453850" w:rsidP="0045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565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предлагаемой образовательной программы определяется также запросом со стороны детей и их родителей на программы художественно-эстетической направленности.</w:t>
      </w:r>
    </w:p>
    <w:p w:rsidR="00453850" w:rsidRDefault="00453850" w:rsidP="00453850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53850" w:rsidRDefault="00453850" w:rsidP="00453850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D4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Отличительные особенности программы.</w:t>
      </w:r>
    </w:p>
    <w:p w:rsidR="00453850" w:rsidRPr="00DF608F" w:rsidRDefault="00453850" w:rsidP="0045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08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особенностью программы является то, что она ориентирована на углублѐнное изучение одного вида творчества (изготовлен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608F">
        <w:rPr>
          <w:rFonts w:ascii="Times New Roman" w:eastAsia="Times New Roman" w:hAnsi="Times New Roman" w:cs="Times New Roman"/>
          <w:color w:val="000000"/>
          <w:sz w:val="28"/>
          <w:szCs w:val="28"/>
        </w:rPr>
        <w:t>е изделий из джута,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608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 этапе обучения «джутовой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608F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филиграни»). Данная программа является программой одной тематической направленности.</w:t>
      </w:r>
    </w:p>
    <w:p w:rsidR="00453850" w:rsidRDefault="00453850" w:rsidP="00453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Направленность (профиль) программы – </w:t>
      </w:r>
      <w:r w:rsidRPr="000E0D7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D7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эстетическая.</w:t>
      </w:r>
    </w:p>
    <w:p w:rsidR="00453850" w:rsidRDefault="00453850" w:rsidP="00453850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Адресат программы.</w:t>
      </w:r>
    </w:p>
    <w:p w:rsidR="00BC0543" w:rsidRDefault="00453850" w:rsidP="0045385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по п</w:t>
      </w:r>
      <w:r w:rsidRPr="00AF00C1">
        <w:rPr>
          <w:rFonts w:ascii="Times New Roman" w:eastAsia="Calibri" w:hAnsi="Times New Roman" w:cs="Times New Roman"/>
          <w:sz w:val="28"/>
          <w:szCs w:val="28"/>
        </w:rPr>
        <w:t>рограм</w:t>
      </w:r>
      <w:r>
        <w:rPr>
          <w:rFonts w:ascii="Times New Roman" w:eastAsia="Calibri" w:hAnsi="Times New Roman" w:cs="Times New Roman"/>
          <w:sz w:val="28"/>
          <w:szCs w:val="28"/>
        </w:rPr>
        <w:t>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принимаются учащиеся,  в возрасте от 7</w:t>
      </w:r>
      <w:r w:rsidRPr="00AF00C1">
        <w:rPr>
          <w:rFonts w:ascii="Times New Roman" w:eastAsia="Calibri" w:hAnsi="Times New Roman" w:cs="Times New Roman"/>
          <w:sz w:val="28"/>
          <w:szCs w:val="28"/>
        </w:rPr>
        <w:t xml:space="preserve"> до 12 лет, желающие заниматься декоративно-прикладными  видами творчества.</w:t>
      </w:r>
    </w:p>
    <w:p w:rsidR="00453850" w:rsidRDefault="00453850" w:rsidP="0045385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5262">
        <w:rPr>
          <w:rFonts w:ascii="Times New Roman" w:hAnsi="Times New Roman" w:cs="Times New Roman"/>
          <w:sz w:val="28"/>
          <w:szCs w:val="28"/>
        </w:rPr>
        <w:t>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262">
        <w:rPr>
          <w:rFonts w:ascii="Times New Roman" w:hAnsi="Times New Roman" w:cs="Times New Roman"/>
          <w:sz w:val="28"/>
          <w:szCs w:val="28"/>
        </w:rPr>
        <w:t>Общее количество часов на весь период обучения составляет</w:t>
      </w:r>
      <w:r w:rsidRPr="000E0D70">
        <w:rPr>
          <w:rFonts w:ascii="Times New Roman" w:hAnsi="Times New Roman" w:cs="Times New Roman"/>
          <w:sz w:val="28"/>
          <w:szCs w:val="28"/>
        </w:rPr>
        <w:t xml:space="preserve"> 360</w:t>
      </w:r>
      <w:r w:rsidRPr="00775262">
        <w:rPr>
          <w:rFonts w:ascii="Times New Roman" w:hAnsi="Times New Roman" w:cs="Times New Roman"/>
          <w:sz w:val="28"/>
          <w:szCs w:val="28"/>
        </w:rPr>
        <w:t xml:space="preserve"> учебных часов.</w:t>
      </w:r>
      <w:r w:rsidRPr="000E0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3850" w:rsidRDefault="00453850" w:rsidP="004538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262">
        <w:rPr>
          <w:rFonts w:ascii="Times New Roman" w:hAnsi="Times New Roman" w:cs="Times New Roman"/>
          <w:b/>
          <w:i/>
          <w:sz w:val="28"/>
          <w:szCs w:val="28"/>
        </w:rPr>
        <w:t>Срок  освоения  программы</w:t>
      </w:r>
      <w:r w:rsidRPr="007752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3850" w:rsidRPr="000E0D70" w:rsidRDefault="00453850" w:rsidP="004538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262">
        <w:rPr>
          <w:rFonts w:ascii="Times New Roman" w:hAnsi="Times New Roman" w:cs="Times New Roman"/>
          <w:sz w:val="28"/>
          <w:szCs w:val="28"/>
        </w:rPr>
        <w:t xml:space="preserve">Программа рассчитана на 2 года обучения. </w:t>
      </w:r>
      <w:r w:rsidRPr="007752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3850" w:rsidRDefault="00453850" w:rsidP="004538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Цель.</w:t>
      </w:r>
    </w:p>
    <w:p w:rsidR="00453850" w:rsidRDefault="00453850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полноценного духовного, интеллектуального, гармоничного развития, формирование творчески мыслящей личности посредством работы в детском, творческом объединении «</w:t>
      </w:r>
      <w:proofErr w:type="spellStart"/>
      <w:r>
        <w:rPr>
          <w:rFonts w:ascii="Times New Roman" w:hAnsi="Times New Roman"/>
          <w:sz w:val="28"/>
          <w:szCs w:val="28"/>
        </w:rPr>
        <w:t>Талантоха</w:t>
      </w:r>
      <w:proofErr w:type="spellEnd"/>
      <w:r>
        <w:rPr>
          <w:rFonts w:ascii="Times New Roman" w:hAnsi="Times New Roman"/>
          <w:sz w:val="28"/>
          <w:szCs w:val="28"/>
        </w:rPr>
        <w:t>», содействие жизненному самоопределению и самовыражению учащихся и умению реализовать на практике свои художественные замыслы.</w:t>
      </w:r>
    </w:p>
    <w:p w:rsidR="006B1397" w:rsidRDefault="006B1397" w:rsidP="006B139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1397" w:rsidRPr="00BD282A" w:rsidRDefault="006B1397" w:rsidP="006B139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D282A">
        <w:rPr>
          <w:rFonts w:ascii="Times New Roman" w:hAnsi="Times New Roman"/>
          <w:b/>
          <w:i/>
          <w:sz w:val="28"/>
          <w:szCs w:val="28"/>
        </w:rPr>
        <w:t>Учебный план первого года обучения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55"/>
        <w:gridCol w:w="12"/>
        <w:gridCol w:w="5246"/>
        <w:gridCol w:w="992"/>
        <w:gridCol w:w="1205"/>
        <w:gridCol w:w="27"/>
        <w:gridCol w:w="14"/>
        <w:gridCol w:w="30"/>
        <w:gridCol w:w="817"/>
        <w:gridCol w:w="33"/>
        <w:gridCol w:w="1843"/>
      </w:tblGrid>
      <w:tr w:rsidR="006B1397" w:rsidRPr="000D2651" w:rsidTr="005F0A28">
        <w:trPr>
          <w:trHeight w:val="270"/>
        </w:trPr>
        <w:tc>
          <w:tcPr>
            <w:tcW w:w="567" w:type="dxa"/>
            <w:gridSpan w:val="2"/>
            <w:vMerge w:val="restart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  <w:vMerge w:val="restart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Названия разделов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Фоормы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6B1397" w:rsidRPr="000D2651" w:rsidTr="005F0A28">
        <w:trPr>
          <w:trHeight w:val="210"/>
        </w:trPr>
        <w:tc>
          <w:tcPr>
            <w:tcW w:w="567" w:type="dxa"/>
            <w:gridSpan w:val="2"/>
            <w:vMerge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8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241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651">
              <w:rPr>
                <w:rFonts w:ascii="Times New Roman" w:hAnsi="Times New Roman"/>
                <w:sz w:val="24"/>
                <w:szCs w:val="24"/>
              </w:rPr>
              <w:t>Вводное занятие (ознакомление учащихся с содержанием предстоящей работы в кружке, проведение инструктажей по ТБ при работе с различными материалами, организация рабочего места).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c>
          <w:tcPr>
            <w:tcW w:w="567" w:type="dxa"/>
            <w:gridSpan w:val="2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оформление кукол из джутовой нити</w:t>
            </w:r>
          </w:p>
        </w:tc>
        <w:tc>
          <w:tcPr>
            <w:tcW w:w="992" w:type="dxa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1397" w:rsidRDefault="006B1397" w:rsidP="005F0A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45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Совушки из джутовой нити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6B1397" w:rsidRPr="000D2651" w:rsidTr="005F0A28">
        <w:trPr>
          <w:trHeight w:val="391"/>
        </w:trPr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570"/>
        </w:trPr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Настольные салфетки из джута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6B1397" w:rsidRPr="000D2651" w:rsidTr="005F0A28">
        <w:trPr>
          <w:trHeight w:val="405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153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Идеи для нового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джута, мешковины и природного материала</w:t>
            </w: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(новогодни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сапог, венки из шишек, декоративные ёлочки новогодние игрушки</w:t>
            </w: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наблюдение, выставка.</w:t>
            </w:r>
          </w:p>
        </w:tc>
      </w:tr>
      <w:tr w:rsidR="006B1397" w:rsidRPr="000D2651" w:rsidTr="005F0A28">
        <w:trPr>
          <w:trHeight w:val="324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Ангелочки из джута и мешковины</w:t>
            </w: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39"/>
        </w:trPr>
        <w:tc>
          <w:tcPr>
            <w:tcW w:w="89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109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Идеи для домашнего интерьера из джута и мешковины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(вазы, панно)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51"/>
        </w:trPr>
        <w:tc>
          <w:tcPr>
            <w:tcW w:w="89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Котики из джутовой нити и картона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  <w:tr w:rsidR="006B1397" w:rsidRPr="000D2651" w:rsidTr="005F0A28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Корзинки из джута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20"/>
        </w:trPr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6B1397" w:rsidRPr="000D2651" w:rsidTr="005F0A28">
        <w:trPr>
          <w:trHeight w:val="3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Скворечник из джута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Пасхальные композиции из джута и мешковины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20"/>
        </w:trPr>
        <w:tc>
          <w:tcPr>
            <w:tcW w:w="889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 из джута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4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джута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7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4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6C2F3A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3A">
              <w:rPr>
                <w:rFonts w:ascii="Times New Roman" w:hAnsi="Times New Roman"/>
                <w:sz w:val="24"/>
                <w:szCs w:val="24"/>
              </w:rPr>
              <w:t>Опрос, выставка</w:t>
            </w:r>
          </w:p>
        </w:tc>
      </w:tr>
    </w:tbl>
    <w:p w:rsidR="006B1397" w:rsidRDefault="006B1397" w:rsidP="006B139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B1397" w:rsidRPr="00470496" w:rsidRDefault="006B1397" w:rsidP="006B139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Учебный план второго года обучения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55"/>
        <w:gridCol w:w="12"/>
        <w:gridCol w:w="5246"/>
        <w:gridCol w:w="992"/>
        <w:gridCol w:w="1205"/>
        <w:gridCol w:w="27"/>
        <w:gridCol w:w="14"/>
        <w:gridCol w:w="30"/>
        <w:gridCol w:w="817"/>
        <w:gridCol w:w="33"/>
        <w:gridCol w:w="1843"/>
      </w:tblGrid>
      <w:tr w:rsidR="006B1397" w:rsidRPr="000D2651" w:rsidTr="005F0A28">
        <w:trPr>
          <w:trHeight w:val="270"/>
        </w:trPr>
        <w:tc>
          <w:tcPr>
            <w:tcW w:w="567" w:type="dxa"/>
            <w:gridSpan w:val="2"/>
            <w:vMerge w:val="restart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  <w:vMerge w:val="restart"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Названия разделов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Фоормы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6B1397" w:rsidRPr="000D2651" w:rsidTr="005F0A28">
        <w:trPr>
          <w:trHeight w:val="210"/>
        </w:trPr>
        <w:tc>
          <w:tcPr>
            <w:tcW w:w="567" w:type="dxa"/>
            <w:gridSpan w:val="2"/>
            <w:vMerge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80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671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65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Pr="0079181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79181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B1397" w:rsidRPr="002F0245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398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53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джутовой филиграни,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основы формообразования.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388"/>
        </w:trPr>
        <w:tc>
          <w:tcPr>
            <w:tcW w:w="89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9076EA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E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базовых элементов. Орнамент.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402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Джутовая филигрань. Пропорции.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345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панно в технике «Джутовая филигрань»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6B1397" w:rsidRPr="000D2651" w:rsidTr="005F0A28">
        <w:trPr>
          <w:trHeight w:val="391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B25ACC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ACC">
              <w:rPr>
                <w:rFonts w:ascii="Times New Roman" w:hAnsi="Times New Roman"/>
                <w:sz w:val="24"/>
                <w:szCs w:val="24"/>
                <w:lang w:eastAsia="ru-RU"/>
              </w:rPr>
              <w:t>Объёмная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5ACC">
              <w:rPr>
                <w:rFonts w:ascii="Times New Roman" w:hAnsi="Times New Roman"/>
                <w:sz w:val="24"/>
                <w:szCs w:val="24"/>
                <w:lang w:eastAsia="ru-RU"/>
              </w:rPr>
              <w:t>филигрань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2F0245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2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1397" w:rsidRPr="000D2651" w:rsidTr="005F0A28">
        <w:trPr>
          <w:trHeight w:val="42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вазы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88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чашки с блюдцем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05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0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6B1397" w:rsidRPr="000D2651" w:rsidTr="005F0A28">
        <w:trPr>
          <w:trHeight w:val="324"/>
        </w:trPr>
        <w:tc>
          <w:tcPr>
            <w:tcW w:w="893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жарптицы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3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Зонтик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60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39"/>
        </w:trPr>
        <w:tc>
          <w:tcPr>
            <w:tcW w:w="89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4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из джута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351"/>
        </w:trPr>
        <w:tc>
          <w:tcPr>
            <w:tcW w:w="89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  <w:tr w:rsidR="006B1397" w:rsidRPr="000D2651" w:rsidTr="005F0A28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Панно «Подводный мир»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20"/>
        </w:trPr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6B1397" w:rsidRPr="000D2651" w:rsidTr="005F0A28">
        <w:trPr>
          <w:trHeight w:val="3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Сказочный цветок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0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Салфетница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1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20"/>
        </w:trPr>
        <w:tc>
          <w:tcPr>
            <w:tcW w:w="889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397" w:rsidRPr="000D2651" w:rsidTr="005F0A28">
        <w:trPr>
          <w:trHeight w:val="40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шкатулки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1397" w:rsidRPr="000D2651" w:rsidTr="005F0A28">
        <w:trPr>
          <w:trHeight w:val="5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51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397" w:rsidRPr="000D2651" w:rsidRDefault="006B1397" w:rsidP="005F0A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выстава</w:t>
            </w:r>
            <w:proofErr w:type="spellEnd"/>
          </w:p>
        </w:tc>
      </w:tr>
    </w:tbl>
    <w:p w:rsidR="006B1397" w:rsidRDefault="006B1397" w:rsidP="006B13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397" w:rsidRPr="00C83614" w:rsidRDefault="006B1397" w:rsidP="006B139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817">
        <w:rPr>
          <w:rFonts w:ascii="Times New Roman" w:hAnsi="Times New Roman" w:cs="Times New Roman"/>
          <w:b/>
          <w:i/>
          <w:sz w:val="28"/>
          <w:szCs w:val="28"/>
        </w:rPr>
        <w:t xml:space="preserve"> Календарный учебный график</w:t>
      </w:r>
    </w:p>
    <w:tbl>
      <w:tblPr>
        <w:tblW w:w="11179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135"/>
        <w:gridCol w:w="1417"/>
        <w:gridCol w:w="1418"/>
        <w:gridCol w:w="1134"/>
        <w:gridCol w:w="708"/>
        <w:gridCol w:w="2694"/>
        <w:gridCol w:w="1134"/>
        <w:gridCol w:w="1114"/>
      </w:tblGrid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ind w:left="22"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B1397" w:rsidRPr="00683BCB" w:rsidTr="005F0A28">
        <w:trPr>
          <w:trHeight w:val="53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«Материалы и инструменты»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«Базовые формы и создание композиции»</w:t>
            </w: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кукол из джутовой 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(подборка материалов, инструментов, создание композиции)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Совушки из джутовой нити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Настольные салфетки из джута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венок из шишек»</w:t>
            </w:r>
          </w:p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«Декоративные ёлочки из джута»</w:t>
            </w:r>
          </w:p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«Ёлочные игрушки»</w:t>
            </w:r>
          </w:p>
          <w:p w:rsidR="006B1397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Pr="00683BCB" w:rsidRDefault="006B1397" w:rsidP="005F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из джута»</w:t>
            </w: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выставка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 xml:space="preserve">Ангелочки из джута и мешковины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«Вазы из джута»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Волшебноедерево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BCB">
              <w:rPr>
                <w:rFonts w:ascii="Times New Roman" w:hAnsi="Times New Roman" w:cs="Times New Roman"/>
                <w:sz w:val="24"/>
                <w:szCs w:val="24"/>
              </w:rPr>
              <w:t>Котики из джутовой нити и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1397" w:rsidRDefault="006B1397" w:rsidP="005F0A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</w:t>
            </w:r>
          </w:p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 из джута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 из джута»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Пасхальнаякомпозиция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1397" w:rsidRPr="00683BCB" w:rsidTr="005F0A2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джута»</w:t>
            </w:r>
          </w:p>
          <w:p w:rsidR="006B1397" w:rsidRPr="00683BCB" w:rsidRDefault="006B1397" w:rsidP="005F0A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джута»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397" w:rsidRPr="00683BCB" w:rsidRDefault="006B1397" w:rsidP="005F0A28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занятия. Самостоятельная работа</w:t>
            </w:r>
          </w:p>
        </w:tc>
      </w:tr>
    </w:tbl>
    <w:p w:rsidR="006B1397" w:rsidRPr="00683BCB" w:rsidRDefault="006B1397" w:rsidP="006B1397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B1397" w:rsidRDefault="006B1397" w:rsidP="006B1397">
      <w:pPr>
        <w:spacing w:line="240" w:lineRule="auto"/>
        <w:ind w:firstLine="709"/>
        <w:jc w:val="both"/>
        <w:rPr>
          <w:b/>
          <w:szCs w:val="28"/>
        </w:rPr>
      </w:pPr>
    </w:p>
    <w:p w:rsidR="006B1397" w:rsidRDefault="006B1397" w:rsidP="0045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1397" w:rsidSect="00B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B68"/>
    <w:multiLevelType w:val="hybridMultilevel"/>
    <w:tmpl w:val="3A8686EA"/>
    <w:lvl w:ilvl="0" w:tplc="0876D5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D21082"/>
    <w:multiLevelType w:val="hybridMultilevel"/>
    <w:tmpl w:val="F4726AA8"/>
    <w:lvl w:ilvl="0" w:tplc="0876D5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43AC9"/>
    <w:multiLevelType w:val="hybridMultilevel"/>
    <w:tmpl w:val="104230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48732266"/>
    <w:multiLevelType w:val="hybridMultilevel"/>
    <w:tmpl w:val="9E9C4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20B9B"/>
    <w:multiLevelType w:val="hybridMultilevel"/>
    <w:tmpl w:val="C0A2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B3D7B"/>
    <w:multiLevelType w:val="hybridMultilevel"/>
    <w:tmpl w:val="12DE1E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50"/>
    <w:rsid w:val="00306A2B"/>
    <w:rsid w:val="00453850"/>
    <w:rsid w:val="00597223"/>
    <w:rsid w:val="006B1397"/>
    <w:rsid w:val="00BC0543"/>
    <w:rsid w:val="00D4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5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B13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4</cp:revision>
  <dcterms:created xsi:type="dcterms:W3CDTF">2019-03-10T12:25:00Z</dcterms:created>
  <dcterms:modified xsi:type="dcterms:W3CDTF">2019-03-11T00:49:00Z</dcterms:modified>
</cp:coreProperties>
</file>